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9EDE5" w14:textId="77777777" w:rsidR="006440EA" w:rsidRPr="006440EA" w:rsidRDefault="006440EA" w:rsidP="00644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ПОЛОЖЕНИЕ</w:t>
      </w:r>
    </w:p>
    <w:p w14:paraId="37C81041" w14:textId="77777777" w:rsidR="006440EA" w:rsidRPr="006440EA" w:rsidRDefault="006440EA" w:rsidP="00644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О ПРОВЕДЕНИИ КОНКУРСА РАБОТ ТВОРЧЕСКОЙ МОЛОДЕЖИ</w:t>
      </w:r>
    </w:p>
    <w:p w14:paraId="112471F3" w14:textId="77777777" w:rsidR="006440EA" w:rsidRPr="006440EA" w:rsidRDefault="006440EA" w:rsidP="00644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«ЗОЛОТОЕ ПЕРО «БЕЛОЙ РУСИ» – 2020»</w:t>
      </w:r>
    </w:p>
    <w:p w14:paraId="3E3423B6" w14:textId="77777777" w:rsid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14:paraId="714ACBF0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1.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ОБЩИЕ ПОЛОЖЕНИЯ</w:t>
      </w:r>
    </w:p>
    <w:p w14:paraId="5D7EB9AF" w14:textId="77777777" w:rsidR="006440EA" w:rsidRPr="006440EA" w:rsidRDefault="006440EA" w:rsidP="006440E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 проводится среди учащейся и рабочей молодёжи, а также молодых корреспондентов районных, городских газет, телевидения, Интернет-сайтов в возрасте до 35 лет.</w:t>
      </w:r>
    </w:p>
    <w:p w14:paraId="61A66662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2.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ОРГАНИЗАТОРЫ</w:t>
      </w:r>
    </w:p>
    <w:p w14:paraId="47B2A873" w14:textId="77777777" w:rsidR="006440EA" w:rsidRPr="006440EA" w:rsidRDefault="006440EA" w:rsidP="006440E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РОО «Белая Русь» совместно с Белорусским союзом журналистов при поддержке Министерства образования и Министерства информации Республики Беларусь, а также редакций республиканских СМИ.</w:t>
      </w:r>
    </w:p>
    <w:p w14:paraId="2BF51E5E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3. ЦЕЛИ И ЗАДАЧИ</w:t>
      </w:r>
    </w:p>
    <w:p w14:paraId="759AC6C6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3.1.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 проводится с целью приобщения к деятельности объединения и республиканских/региональных СМИ наиболее талантливых и способных представителей молодежной журналистской среды.</w:t>
      </w:r>
    </w:p>
    <w:p w14:paraId="4DC896D6" w14:textId="77777777" w:rsidR="006440EA" w:rsidRPr="006440EA" w:rsidRDefault="006440EA" w:rsidP="003D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3.2. Задачи конкурса:</w:t>
      </w:r>
    </w:p>
    <w:p w14:paraId="234F61CA" w14:textId="77777777" w:rsidR="006440EA" w:rsidRPr="006440EA" w:rsidRDefault="006440EA" w:rsidP="003D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популяризация культурно-исторических и духовных ценностей Республики Беларусь;</w:t>
      </w:r>
    </w:p>
    <w:p w14:paraId="37675840" w14:textId="77777777" w:rsidR="006440EA" w:rsidRPr="006440EA" w:rsidRDefault="006440EA" w:rsidP="003D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поощрение и стимулирование творческой и общественной активности молодежи.</w:t>
      </w:r>
    </w:p>
    <w:p w14:paraId="12B16F3C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4. НОМИНАЦИИ</w:t>
      </w:r>
    </w:p>
    <w:p w14:paraId="3C051E6C" w14:textId="77777777" w:rsidR="003D228D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</w:pP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 xml:space="preserve">Творческие работы на конкурс должны быть предложены в свободной, индивидуально-авторской манере изложения — в </w:t>
      </w:r>
      <w:r w:rsidR="003D228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жанре эссе (см. приложение 1) — 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в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ru-RU"/>
        </w:rPr>
        <w:t>четырех категориях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: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ru-RU"/>
        </w:rPr>
        <w:t>«Учащийся»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(ученики школ, молодые люди, получающие средне-специальное/профессиональное образование)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ru-RU"/>
        </w:rPr>
        <w:t>, «Студент»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(ВУЗы)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ru-RU"/>
        </w:rPr>
        <w:t>, «Любитель»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(работающая молодежь, чья деятельность не имеет отношения к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средствам массовой информации (далее — СМИ)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ru-RU"/>
        </w:rPr>
        <w:t>и «Профессионал»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(сотрудники СМИ)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 xml:space="preserve">на следующую тему </w:t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softHyphen/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softHyphen/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softHyphen/>
      </w: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softHyphen/>
        <w:t xml:space="preserve">— </w:t>
      </w:r>
    </w:p>
    <w:p w14:paraId="2B6CF5F8" w14:textId="77777777" w:rsidR="006440EA" w:rsidRPr="006440EA" w:rsidRDefault="003D228D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«</w:t>
      </w:r>
      <w:r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ru-RU"/>
        </w:rPr>
        <w:t>МИФЫ И ЛЕГЕНДЫ БЕЛАРУСИ»</w:t>
      </w:r>
      <w:r w:rsidR="006440EA" w:rsidRPr="006440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 </w:t>
      </w:r>
      <w:r w:rsidR="006440EA" w:rsidRPr="006440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ru-RU"/>
        </w:rPr>
        <w:t>(белорусские легенды, предания, мифы о стране, реках, озерах, замках и происхождении городов; о мистических и аномальных местах; сказания о необъяснимом и загадочном — творческие размышления на заданную тему).</w:t>
      </w:r>
    </w:p>
    <w:p w14:paraId="0E24F1AE" w14:textId="77777777" w:rsidR="003D228D" w:rsidRDefault="003D228D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14:paraId="3A5857BC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5. УСЛОВИЯ, СРОКИ И ПОРЯДОК ПРОВЕДЕНИЯ</w:t>
      </w:r>
    </w:p>
    <w:p w14:paraId="6A2A91A0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5.1. Конкурс работ творческой молодежи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«Золотое перо «Белой Руси» – 2020»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проводится в 3 этапа.</w:t>
      </w:r>
    </w:p>
    <w:p w14:paraId="7E218827" w14:textId="77777777" w:rsid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5.1.1. Первый этап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районный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77148FC" w14:textId="77777777" w:rsid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Организатор районного этапа конкурса – Фрунзенская районная организация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РОО «Белая Русь». </w:t>
      </w:r>
    </w:p>
    <w:p w14:paraId="0009DF77" w14:textId="77777777" w:rsidR="002B5E87" w:rsidRDefault="002B5E87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5CE8BA2" w14:textId="77777777" w:rsidR="006440EA" w:rsidRDefault="005A7420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ЖЮРИ</w:t>
      </w:r>
      <w:r w:rsid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районного конкурса:</w:t>
      </w:r>
    </w:p>
    <w:p w14:paraId="2FCF908F" w14:textId="77777777" w:rsid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1. 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Тимашишин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И.В.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председатель 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Фрунзенской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районной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РОО «Белая Русь»</w:t>
      </w:r>
    </w:p>
    <w:p w14:paraId="48E982C0" w14:textId="77777777" w:rsid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 Громова А.Ю. – член Совета Фрунзенской районной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РОО «Белая Русь», депутат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Мингорсовета</w:t>
      </w:r>
      <w:proofErr w:type="spellEnd"/>
    </w:p>
    <w:p w14:paraId="4149EE58" w14:textId="77777777" w:rsidR="005A7420" w:rsidRDefault="005A7420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 Сухорукова Т.В. – ведущий специалист Фрунзенской районной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РОО «Белая Русь», депутат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Мингорсовета</w:t>
      </w:r>
      <w:proofErr w:type="spellEnd"/>
    </w:p>
    <w:p w14:paraId="4C4983B4" w14:textId="77777777" w:rsidR="005A7420" w:rsidRDefault="005A7420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Шишковская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В.В. – главный специалист Управления идеологии, культуры и по делам молодёжи администрации Фрунзенского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г.Минска</w:t>
      </w:r>
      <w:proofErr w:type="spellEnd"/>
    </w:p>
    <w:p w14:paraId="3B4E7326" w14:textId="77777777" w:rsidR="005A7420" w:rsidRDefault="005A7420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Мисевец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В.Г. – член Совета Фрунзенской районной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РОО «Белая Русь»</w:t>
      </w:r>
    </w:p>
    <w:p w14:paraId="4BA43BB7" w14:textId="77777777" w:rsidR="006440EA" w:rsidRPr="006440EA" w:rsidRDefault="006440EA" w:rsidP="003D2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Конкурсное жюри определяет победителя районного этапа в каждой из категорий. Работы победителей районного этапа направляются для участия в </w:t>
      </w:r>
      <w:r w:rsidR="003D228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городском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этапе.</w:t>
      </w:r>
    </w:p>
    <w:p w14:paraId="7693BD2F" w14:textId="77777777" w:rsidR="003D228D" w:rsidRDefault="006440EA" w:rsidP="003D228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Сроки проведения районного этапа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3D228D" w:rsidRPr="003D228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CCDAEE2" w14:textId="77777777" w:rsidR="003D228D" w:rsidRPr="003D228D" w:rsidRDefault="003D228D" w:rsidP="003D228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3D22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-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Прием работ –</w:t>
      </w:r>
      <w:r w:rsidRPr="003D22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r w:rsidR="002B5E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10</w:t>
      </w:r>
      <w:r w:rsidRPr="003D22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февраля – 3 апреля 2020 года</w:t>
      </w:r>
    </w:p>
    <w:p w14:paraId="19BAE2DB" w14:textId="77777777" w:rsidR="003D228D" w:rsidRPr="003D228D" w:rsidRDefault="003D228D" w:rsidP="003D228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 </w:t>
      </w:r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Работы принимаются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печатном и электронном виде </w:t>
      </w:r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штаб-квартире Фрунзенской районной организации </w:t>
      </w:r>
      <w:proofErr w:type="spellStart"/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>г.Минска</w:t>
      </w:r>
      <w:proofErr w:type="spellEnd"/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РОО «Белая Русь» по адресу: </w:t>
      </w:r>
      <w:proofErr w:type="spellStart"/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>г.Минск</w:t>
      </w:r>
      <w:proofErr w:type="spellEnd"/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4-й Загородный пере., 64-а, каб.3, </w:t>
      </w:r>
      <w:r w:rsidRPr="003D228D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D228D">
        <w:rPr>
          <w:rFonts w:ascii="Times New Roman" w:eastAsia="Times New Roman" w:hAnsi="Times New Roman" w:cs="Times New Roman"/>
          <w:sz w:val="28"/>
          <w:szCs w:val="28"/>
        </w:rPr>
        <w:t>mail</w:t>
      </w:r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D228D">
        <w:rPr>
          <w:rFonts w:ascii="Times New Roman" w:eastAsia="Times New Roman" w:hAnsi="Times New Roman" w:cs="Times New Roman"/>
          <w:sz w:val="28"/>
          <w:szCs w:val="28"/>
        </w:rPr>
        <w:t>brfrunze</w:t>
      </w:r>
      <w:proofErr w:type="spellEnd"/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>@</w:t>
      </w:r>
      <w:r w:rsidRPr="003D228D">
        <w:rPr>
          <w:rFonts w:ascii="Times New Roman" w:eastAsia="Times New Roman" w:hAnsi="Times New Roman" w:cs="Times New Roman"/>
          <w:sz w:val="28"/>
          <w:szCs w:val="28"/>
        </w:rPr>
        <w:t>tut</w:t>
      </w:r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D228D">
        <w:rPr>
          <w:rFonts w:ascii="Times New Roman" w:eastAsia="Times New Roman" w:hAnsi="Times New Roman" w:cs="Times New Roman"/>
          <w:sz w:val="28"/>
          <w:szCs w:val="28"/>
        </w:rPr>
        <w:t>by</w:t>
      </w:r>
    </w:p>
    <w:p w14:paraId="319D9B5D" w14:textId="77777777" w:rsidR="002B5E87" w:rsidRDefault="003D228D" w:rsidP="003D228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Контактное лицо - </w:t>
      </w:r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Сухорукова Татьяна Васильевна, </w:t>
      </w:r>
    </w:p>
    <w:p w14:paraId="065E1448" w14:textId="77777777" w:rsidR="003D228D" w:rsidRPr="003D228D" w:rsidRDefault="003D228D" w:rsidP="003D228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22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тел. 017-204-34-72; 044-743-24-70 </w:t>
      </w:r>
    </w:p>
    <w:p w14:paraId="623CCB4C" w14:textId="77777777" w:rsidR="003D228D" w:rsidRDefault="003D228D" w:rsidP="003D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Определение победителей районного этапа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награждение 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1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-20 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апреля </w:t>
      </w:r>
    </w:p>
    <w:p w14:paraId="515004D7" w14:textId="77777777" w:rsidR="006440EA" w:rsidRDefault="006440EA" w:rsidP="003D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2020 года.</w:t>
      </w:r>
    </w:p>
    <w:p w14:paraId="05D68AF8" w14:textId="77777777" w:rsidR="002B5E87" w:rsidRDefault="002B5E87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14:paraId="129DFDED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5.1.2. Второй этап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областной. Областные, Минская городская организации формируют конкурсное жюри, которое рассматривает работы победителей районного этапа и определяет победителя областного этапа в каждой из категорий. Работы победителей областного этапа направляются для участия в республиканском этапе.</w:t>
      </w:r>
    </w:p>
    <w:p w14:paraId="5223188E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Сроки проведения областного этапа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771E6EA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Прием работ – до 24 апреля 2020 года.</w:t>
      </w:r>
    </w:p>
    <w:p w14:paraId="57B464FD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Определение победителей </w:t>
      </w:r>
      <w:r w:rsidR="003D228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городского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этапа – до 11 мая 2020 года.</w:t>
      </w:r>
    </w:p>
    <w:p w14:paraId="3E9330C7" w14:textId="77777777" w:rsidR="003D228D" w:rsidRDefault="003D228D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14:paraId="2FC3073A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5.1.3. Третий этап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республиканский. На республиканский этап конкурса проходят работы-победители областного этапа. Республиканский Совет формирует оргкомитет и конкурсное жюри совместно с Министерством образования Республики Беларусь, Министерством информации Республики Беларусь, ведущими республиканскими СМИ, Союзом писателей Беларуси и Белорусским союзом журналистов.</w:t>
      </w:r>
    </w:p>
    <w:p w14:paraId="67F91A1A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Сроки проведения республиканского этапа:</w:t>
      </w:r>
    </w:p>
    <w:p w14:paraId="5A6B5613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Прием работ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–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22 мая 2020 года.</w:t>
      </w:r>
    </w:p>
    <w:p w14:paraId="62D1EFB1" w14:textId="77777777" w:rsidR="002B5E87" w:rsidRDefault="002B5E87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14:paraId="2AE53C82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6. ТРЕБОВАНИЯ К ПРЕДОСТАВЛЯЕМЫМ МАТЕРИАЛАМ</w:t>
      </w:r>
    </w:p>
    <w:p w14:paraId="374F0D96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6.1. На конкурс предоставляются:</w:t>
      </w:r>
    </w:p>
    <w:p w14:paraId="6EC8FC78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сведения об авторе</w:t>
      </w:r>
      <w:r w:rsidRPr="006440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(ФИО полностью; дата рождения; место работы/учебы; домашний адрес; телефон; адрес электронной почты; название конкурсной работы, номинация, к которой относится материал);</w:t>
      </w:r>
    </w:p>
    <w:p w14:paraId="2F8A84A7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печатные материалы объемом до 3 страниц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(шрифт 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Times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Roman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14 размер шрифта, междустрочный интервал 18 </w:t>
      </w:r>
      <w:proofErr w:type="spellStart"/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пт</w:t>
      </w:r>
      <w:proofErr w:type="spellEnd"/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700FB449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иллюстративный материал (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формате 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JPG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с разрешением не менее 1400 пикселей по ширине);</w:t>
      </w:r>
    </w:p>
    <w:p w14:paraId="25844883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ru-RU"/>
        </w:rPr>
        <w:t>6.2. Работы, не соответствующие требованиям, а также уличенные в плагиате, к участию в конкурсе не допускаются.</w:t>
      </w:r>
    </w:p>
    <w:p w14:paraId="5EDE83F5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ru-RU"/>
        </w:rPr>
        <w:t>6.3. Организаторы конкурса оставляют за собой право редактировать и использовать конкурсные работы в некоммерческих целях без выплаты денежного вознаграждения автору, но с обязательным указанием имени автора.</w:t>
      </w:r>
    </w:p>
    <w:p w14:paraId="19793AF4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7. КРИТЕРИИ ОЦЕНКИ РАБОТ</w:t>
      </w:r>
    </w:p>
    <w:p w14:paraId="5AD75A29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7.</w:t>
      </w:r>
      <w:proofErr w:type="gramStart"/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1.Основными</w:t>
      </w:r>
      <w:proofErr w:type="gramEnd"/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критериями определения победителей являются:</w:t>
      </w:r>
    </w:p>
    <w:p w14:paraId="12AAC797" w14:textId="77777777" w:rsidR="006440EA" w:rsidRPr="00BA2576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A257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соответствие жанровым критериям;</w:t>
      </w:r>
    </w:p>
    <w:p w14:paraId="3CB7A686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новые, оригинальные методы подачи материала;</w:t>
      </w:r>
    </w:p>
    <w:p w14:paraId="6C7C4522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художественный уровень произведения.</w:t>
      </w:r>
    </w:p>
    <w:p w14:paraId="76751D1D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8. ПОДВЕДЕНИЕ ИТОГОВ, НАГРАЖДЕНИЕ</w:t>
      </w:r>
    </w:p>
    <w:p w14:paraId="05EAD3CE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8.1. Подведение итогов республиканского этапа конкурса осуществляет жюри в период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до 5 июня 2020 года.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Работы-победители этапов будут размещены на сайтах и печатных версиях региональных и республиканских СМИ, а также на сайтах организационных структур РОО «Белая Русь».</w:t>
      </w:r>
    </w:p>
    <w:p w14:paraId="1CCC3977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8.2. 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Участники, ставшие победителями, награждаются дипломами и специальными подарками или денежными призами от организаторов конкурса.</w:t>
      </w:r>
    </w:p>
    <w:p w14:paraId="61C54379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8.3. Победители республиканского этапа (по одному победителю в каждой из категорий)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награждаются дипломами и денежными призами в размере 10 базовых величин.</w:t>
      </w:r>
    </w:p>
    <w:p w14:paraId="67BA7077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8.4. Церемония награждения состоится в сентябре 2020 года, точная дата будет сообщена на сайте организации, а также каждому победителю лично.</w:t>
      </w:r>
    </w:p>
    <w:p w14:paraId="76797A91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8.5. Конкурсные материалы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на районный и областной этапы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предоставляются на электронные адреса местных оргкомитетов конкурса (адреса определяются на местах самостоятельно) во временные рамки, установленные положением.</w:t>
      </w:r>
    </w:p>
    <w:p w14:paraId="2D5FF7C0" w14:textId="77777777" w:rsidR="006440EA" w:rsidRPr="006440EA" w:rsidRDefault="006440EA" w:rsidP="006440E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8.6. 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Районные и областные оргкомитеты имеют право учреждать свои специальные номинации.\</w:t>
      </w:r>
    </w:p>
    <w:p w14:paraId="55B049F4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Справочная информация от организаторов</w:t>
      </w:r>
    </w:p>
    <w:p w14:paraId="6712013C" w14:textId="77777777" w:rsid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6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Что такое жанр эссе? Наши пояснения и пожелания</w:t>
      </w:r>
    </w:p>
    <w:p w14:paraId="38C654B5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BAC6B89" w14:textId="77777777" w:rsidR="002B5E87" w:rsidRDefault="006440EA" w:rsidP="002B5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Многие полагают, что эссе – это обычное сочинение. </w:t>
      </w:r>
    </w:p>
    <w:p w14:paraId="10A64110" w14:textId="77777777" w:rsidR="006440EA" w:rsidRPr="006440EA" w:rsidRDefault="006440EA" w:rsidP="002B5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Однако это не совсем так.</w:t>
      </w:r>
    </w:p>
    <w:p w14:paraId="551AB191" w14:textId="77777777" w:rsidR="002B5E87" w:rsidRDefault="006440EA" w:rsidP="002B5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Эссе отражает индивидуальные переживания автора, его взгляд на тот или иной вопрос. </w:t>
      </w:r>
    </w:p>
    <w:p w14:paraId="7C1AEEB3" w14:textId="77777777" w:rsidR="006440EA" w:rsidRPr="006440EA" w:rsidRDefault="006440EA" w:rsidP="002B5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Оно не дает объективно исчерпывающий ответ на определенный вопрос, зато отражает собственное авторское мнение.</w:t>
      </w:r>
    </w:p>
    <w:p w14:paraId="30443FDD" w14:textId="77777777" w:rsidR="006440EA" w:rsidRPr="006440EA" w:rsidRDefault="006440EA" w:rsidP="002B5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Одна из задач эссе — удивить читателя, произвести на него впечатление. Для этого используются яркие образы, афоризмы, парадоксальные утверждения.</w:t>
      </w:r>
    </w:p>
    <w:p w14:paraId="4552DE6C" w14:textId="77777777" w:rsidR="002B5E87" w:rsidRDefault="006440EA" w:rsidP="002B5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Чтобы правильно написать эссе, следует учитывать специфические черты, которые отличают его от других жанров. </w:t>
      </w:r>
    </w:p>
    <w:p w14:paraId="172BA69C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Вот самые основные пожелания:</w:t>
      </w:r>
    </w:p>
    <w:p w14:paraId="00A36C31" w14:textId="77777777" w:rsidR="006440EA" w:rsidRPr="006440EA" w:rsidRDefault="006440EA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="002B5E8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Наличие определенной темы, которая содержит проблему и побуждает читателя к размышлению.</w:t>
      </w:r>
    </w:p>
    <w:p w14:paraId="187A4C26" w14:textId="77777777" w:rsidR="006440EA" w:rsidRPr="006440EA" w:rsidRDefault="002B5E87" w:rsidP="002B5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2. 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Субъективная авторская позиция. Эссе отличает наличие индивидуального взгляда на ту или иную проблему.</w:t>
      </w:r>
    </w:p>
    <w:p w14:paraId="26C81810" w14:textId="77777777" w:rsidR="006440EA" w:rsidRPr="006440EA" w:rsidRDefault="002B5E87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3. 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Разговорный стиль написания. Следует избегать сложных формулировок, слишком длинных предложений. Важно придерживаться непринужденного стиля для установления контакта с читателем. При этом важно не перестараться, превратив эссе в текст, полный сленга. Сарказм и дерзость также могут раздражить, поэтому к юмору нужно подходить аккуратно. Ну а правильный эмоциональный окрас тексту придадут короткие, простые и понятные предложения.</w:t>
      </w:r>
    </w:p>
    <w:p w14:paraId="654FDD03" w14:textId="77777777" w:rsidR="006440EA" w:rsidRPr="006440EA" w:rsidRDefault="002B5E87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4. 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Подробный анализ проблемы. Собственную точку зрения необходимо аргументировать, опираясь на факты.</w:t>
      </w:r>
    </w:p>
    <w:p w14:paraId="43DEB151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 Относительная краткость изложения. Эссе изначально отличается небольшим объемом.</w:t>
      </w:r>
    </w:p>
    <w:p w14:paraId="51453DE7" w14:textId="77777777" w:rsidR="006440EA" w:rsidRPr="006440EA" w:rsidRDefault="002B5E87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6. </w:t>
      </w:r>
      <w:r w:rsidR="006440EA"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Свободное построение. Эссе носит характер изложения, который не вписывается в какие-то определенные рамки. Построение подчиняется своей логике, которой придерживается автор, стремясь рассмотреть проблему с разных сторон.</w:t>
      </w:r>
    </w:p>
    <w:p w14:paraId="686499B6" w14:textId="77777777" w:rsidR="006440EA" w:rsidRPr="006440EA" w:rsidRDefault="006440EA" w:rsidP="00644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40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7. Логика изложения. Несмотря на свободную композицию, эссе в идеале должно обладать внутренним единством. Поэтому, закончив текст, перечитайте его и убедитесь в сохранении логики изложения на протяжении всего своего повествования.</w:t>
      </w:r>
    </w:p>
    <w:p w14:paraId="7669D04D" w14:textId="77777777" w:rsidR="00310859" w:rsidRPr="006440EA" w:rsidRDefault="00310859" w:rsidP="00644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10859" w:rsidRPr="006440EA" w:rsidSect="005E2F04">
      <w:pgSz w:w="12240" w:h="15840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B15"/>
    <w:rsid w:val="000A0B15"/>
    <w:rsid w:val="002B5E87"/>
    <w:rsid w:val="00310859"/>
    <w:rsid w:val="003D228D"/>
    <w:rsid w:val="005A7420"/>
    <w:rsid w:val="005E2F04"/>
    <w:rsid w:val="006440EA"/>
    <w:rsid w:val="00650ACA"/>
    <w:rsid w:val="00BA2576"/>
    <w:rsid w:val="00EA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7C67"/>
  <w15:chartTrackingRefBased/>
  <w15:docId w15:val="{56DF482B-E56A-4712-B1AD-86D03380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Victoriya</cp:lastModifiedBy>
  <cp:revision>4</cp:revision>
  <dcterms:created xsi:type="dcterms:W3CDTF">2020-02-04T06:46:00Z</dcterms:created>
  <dcterms:modified xsi:type="dcterms:W3CDTF">2020-02-04T10:06:00Z</dcterms:modified>
</cp:coreProperties>
</file>