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20FB3" w:rsidRDefault="00CB1978" w:rsidP="00E20FB3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20FB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КОНКУРСОВ В СЕТИ ИНТЕРНЕТ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среди </w:t>
      </w:r>
      <w:proofErr w:type="gramStart"/>
      <w:r w:rsidR="00E20FB3">
        <w:rPr>
          <w:rFonts w:ascii="Times New Roman" w:eastAsia="Times New Roman" w:hAnsi="Times New Roman" w:cs="Times New Roman"/>
          <w:sz w:val="28"/>
          <w:szCs w:val="28"/>
        </w:rPr>
        <w:t>интернет-пользователей</w:t>
      </w:r>
      <w:proofErr w:type="gramEnd"/>
      <w:r w:rsidR="00E20FB3">
        <w:rPr>
          <w:rFonts w:ascii="Times New Roman" w:eastAsia="Times New Roman" w:hAnsi="Times New Roman" w:cs="Times New Roman"/>
          <w:sz w:val="28"/>
          <w:szCs w:val="28"/>
        </w:rPr>
        <w:t>: посетителей сайта РОО «Белая Русь» и  участников официальных аккаунтов объединения в социальных сетях.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РОО «Белая Русь»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совместно с информационными и организационными партнерами.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</w:t>
      </w:r>
    </w:p>
    <w:p w:rsidR="007D2B09" w:rsidRDefault="007D2B09" w:rsidP="007D2B09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987" w:rsidRPr="00E93EF2" w:rsidRDefault="003B2987" w:rsidP="00046BF4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проводится с целью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популяризации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3B2987" w:rsidRPr="00E93EF2" w:rsidRDefault="003B2987" w:rsidP="003B2987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="00A2722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основных уставных и программных направлений деятельности РОО «Белая Русь»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124989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- поощрение и стимулирование творческой и общественной активности </w:t>
      </w:r>
      <w:proofErr w:type="gramStart"/>
      <w:r w:rsidR="00E20FB3">
        <w:rPr>
          <w:rFonts w:ascii="Times New Roman" w:eastAsia="Times New Roman" w:hAnsi="Times New Roman" w:cs="Times New Roman"/>
          <w:sz w:val="28"/>
          <w:szCs w:val="28"/>
        </w:rPr>
        <w:t>интернет-пользователей</w:t>
      </w:r>
      <w:proofErr w:type="gramEnd"/>
      <w:r w:rsidR="003B2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3D26A0" w:rsidRDefault="003D26A0" w:rsidP="003D26A0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4. </w:t>
      </w:r>
      <w:r w:rsidR="00CB1978"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6348F3" w:rsidRPr="006348F3" w:rsidRDefault="006348F3" w:rsidP="006348F3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825" w:rsidRDefault="00E20FB3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конкурсов посвящен определенной знаковой дате в жизни общества, государства, а также РОО «Белая Русь» (такие как Новый год, День Конституции, День Победы, День Независимости, день создания «Белой Руси» и др.)</w:t>
      </w:r>
      <w:r w:rsidR="00FF3825">
        <w:rPr>
          <w:rFonts w:ascii="Times New Roman" w:eastAsia="Times New Roman" w:hAnsi="Times New Roman" w:cs="Times New Roman"/>
          <w:sz w:val="28"/>
          <w:szCs w:val="28"/>
        </w:rPr>
        <w:t>. Решение о проведении конкурса принимает оргкомитет в составе: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Шатько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Александр Викторович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Белоусов Евгений Дмитриевич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пресс-секретарь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Новиков Александр Сергеевич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по связям со СМИ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Шипай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Людмила Васильевна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Минской городской организации РОО «Белая Русь»;</w:t>
      </w:r>
    </w:p>
    <w:p w:rsidR="00FF3825" w:rsidRPr="0093735E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Коплунова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</w:t>
      </w:r>
      <w:r w:rsidR="009373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735E" w:rsidRPr="0093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>категории;</w:t>
      </w:r>
    </w:p>
    <w:p w:rsidR="000B423B" w:rsidRPr="0093735E" w:rsidRDefault="00FF3825" w:rsidP="00FF3825">
      <w:pPr>
        <w:shd w:val="clear" w:color="auto" w:fill="FFFFFF"/>
        <w:spacing w:after="0" w:line="272" w:lineRule="atLeast"/>
        <w:ind w:firstLine="567"/>
        <w:jc w:val="both"/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Сегалович Алексей Игоревич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Ленинской районной г. Минска организации РОО «Белая Русь».</w:t>
      </w:r>
    </w:p>
    <w:p w:rsidR="00E20FB3" w:rsidRPr="00E93EF2" w:rsidRDefault="00E20FB3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bookmarkStart w:id="0" w:name="_GoBack"/>
      <w:bookmarkEnd w:id="0"/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788" w:rsidRDefault="00E20FB3" w:rsidP="002F015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Условия,</w:t>
      </w:r>
      <w:r w:rsidR="002F015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сроки и порядок проведения конкурсов определяет</w:t>
      </w:r>
      <w:r w:rsidR="00FF3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оргкомитет.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6BF4" w:rsidRDefault="00046BF4" w:rsidP="0093735E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предоставляемым материалам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творческий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 печатных работ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предоставляются:</w:t>
      </w:r>
    </w:p>
    <w:p w:rsidR="00C90788" w:rsidRPr="00E93EF2" w:rsidRDefault="00C9078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D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D4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авторе</w:t>
      </w:r>
      <w:r w:rsidRPr="00E93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учебы; домашний адрес; телефон; адрес электронной по</w:t>
      </w:r>
      <w:r w:rsidR="002F015C">
        <w:rPr>
          <w:rFonts w:ascii="Times New Roman" w:eastAsia="Times New Roman" w:hAnsi="Times New Roman" w:cs="Times New Roman"/>
          <w:bCs/>
          <w:sz w:val="28"/>
          <w:szCs w:val="28"/>
        </w:rPr>
        <w:t>чты; название конкурсной работы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27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(шрифт Times New Roman, 14 размер шрифта, междустрочный интервал 18 пт)</w:t>
      </w:r>
      <w:r w:rsidRPr="00C907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Иллюстративный материал (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конкурсе</w:t>
      </w:r>
      <w:r w:rsidR="001249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денежного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автору, но с обязательным указанием имени автора.</w:t>
      </w:r>
    </w:p>
    <w:p w:rsidR="002F015C" w:rsidRPr="002F015C" w:rsidRDefault="002F015C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015C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к иным формам конкурсов, розыгрышам и лотереям определяет оргкомитет.</w:t>
      </w:r>
    </w:p>
    <w:p w:rsidR="00AA1BD1" w:rsidRPr="00E93EF2" w:rsidRDefault="00AA1BD1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93735E" w:rsidP="00E93EF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B1978"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итогов, награждение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5C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 проходит в период, определяемый оргкомитетом перед стартом конкурса. Работы участников творческих конкурсов размещаются на сайте объединения, а также в социальных сетях.</w:t>
      </w:r>
    </w:p>
    <w:p w:rsidR="00CB1978" w:rsidRPr="00E93EF2" w:rsidRDefault="002F015C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,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специальными подарками или денежными призами от организаторов конкурса.</w:t>
      </w:r>
    </w:p>
    <w:p w:rsidR="002F015C" w:rsidRDefault="002F015C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победителя оглашается на сайте и/или в группах объединения в социальных сетях.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>времени и месте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награждения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>сообщается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каждому победителю лично.</w:t>
      </w:r>
    </w:p>
    <w:sectPr w:rsidR="00CB1978" w:rsidRPr="00E93EF2" w:rsidSect="0048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C633A7"/>
    <w:multiLevelType w:val="hybridMultilevel"/>
    <w:tmpl w:val="BD1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978"/>
    <w:rsid w:val="00046BF4"/>
    <w:rsid w:val="00085A9A"/>
    <w:rsid w:val="0009521E"/>
    <w:rsid w:val="00096D4F"/>
    <w:rsid w:val="000B26C5"/>
    <w:rsid w:val="000B423B"/>
    <w:rsid w:val="00124989"/>
    <w:rsid w:val="00181FF4"/>
    <w:rsid w:val="001C4E40"/>
    <w:rsid w:val="00252748"/>
    <w:rsid w:val="002B76DB"/>
    <w:rsid w:val="002F015C"/>
    <w:rsid w:val="00335E8D"/>
    <w:rsid w:val="00392337"/>
    <w:rsid w:val="003B2987"/>
    <w:rsid w:val="003D26A0"/>
    <w:rsid w:val="00443BBC"/>
    <w:rsid w:val="00487987"/>
    <w:rsid w:val="0049273F"/>
    <w:rsid w:val="004A7276"/>
    <w:rsid w:val="004B5CAC"/>
    <w:rsid w:val="004F6A4D"/>
    <w:rsid w:val="00524640"/>
    <w:rsid w:val="005410A3"/>
    <w:rsid w:val="006106A1"/>
    <w:rsid w:val="006348F3"/>
    <w:rsid w:val="006857B1"/>
    <w:rsid w:val="006B2766"/>
    <w:rsid w:val="006B4BBB"/>
    <w:rsid w:val="00724359"/>
    <w:rsid w:val="007617C3"/>
    <w:rsid w:val="00777F7C"/>
    <w:rsid w:val="00792E91"/>
    <w:rsid w:val="007D2B09"/>
    <w:rsid w:val="007E50BE"/>
    <w:rsid w:val="007F5E6C"/>
    <w:rsid w:val="00827053"/>
    <w:rsid w:val="008319F1"/>
    <w:rsid w:val="008668C2"/>
    <w:rsid w:val="0093735E"/>
    <w:rsid w:val="00946F63"/>
    <w:rsid w:val="00A27224"/>
    <w:rsid w:val="00A72A44"/>
    <w:rsid w:val="00A92295"/>
    <w:rsid w:val="00AA1BD1"/>
    <w:rsid w:val="00BD2924"/>
    <w:rsid w:val="00BF77B3"/>
    <w:rsid w:val="00C15833"/>
    <w:rsid w:val="00C6531C"/>
    <w:rsid w:val="00C75666"/>
    <w:rsid w:val="00C90788"/>
    <w:rsid w:val="00CB1978"/>
    <w:rsid w:val="00D04B51"/>
    <w:rsid w:val="00D42D3C"/>
    <w:rsid w:val="00D51327"/>
    <w:rsid w:val="00DF5802"/>
    <w:rsid w:val="00E20FB3"/>
    <w:rsid w:val="00E40FE3"/>
    <w:rsid w:val="00E46877"/>
    <w:rsid w:val="00E7583C"/>
    <w:rsid w:val="00E93EF2"/>
    <w:rsid w:val="00EF749D"/>
    <w:rsid w:val="00F116D3"/>
    <w:rsid w:val="00F36F15"/>
    <w:rsid w:val="00FE5C77"/>
    <w:rsid w:val="00FF2C5A"/>
    <w:rsid w:val="00FF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4513-FBEC-4E43-BE82-4E0F9A5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Admin</cp:lastModifiedBy>
  <cp:revision>3</cp:revision>
  <cp:lastPrinted>2018-01-04T09:00:00Z</cp:lastPrinted>
  <dcterms:created xsi:type="dcterms:W3CDTF">2019-01-29T12:09:00Z</dcterms:created>
  <dcterms:modified xsi:type="dcterms:W3CDTF">2019-02-01T09:44:00Z</dcterms:modified>
</cp:coreProperties>
</file>